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000000" w:rsidRDefault="00F00CC3">
      <w:pPr>
        <w:pStyle w:val="new"/>
        <w:autoSpaceDE w:val="0"/>
        <w:spacing w:beforeLines="50" w:before="7.80pt"/>
        <w:ind w:firstLineChars="0" w:firstLine="0pt"/>
        <w:jc w:val="star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/>
          <w:sz w:val="32"/>
          <w:szCs w:val="32"/>
        </w:rPr>
        <w:t>件</w:t>
      </w:r>
      <w:r>
        <w:rPr>
          <w:rFonts w:ascii="黑体" w:eastAsia="黑体" w:hAnsi="黑体" w:hint="eastAsia"/>
          <w:sz w:val="32"/>
          <w:szCs w:val="32"/>
        </w:rPr>
        <w:t>5</w:t>
      </w:r>
    </w:p>
    <w:p w:rsidR="00000000" w:rsidRDefault="00F00CC3">
      <w:pPr>
        <w:spacing w:line="30pt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广水市城区标定地价体系建设</w:t>
      </w:r>
    </w:p>
    <w:p w:rsidR="00000000" w:rsidRDefault="00F00CC3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>广水市城区标准宗</w:t>
      </w:r>
      <w:r>
        <w:rPr>
          <w:rFonts w:ascii="宋体" w:hAnsi="宋体" w:hint="eastAsia"/>
          <w:b/>
          <w:bCs/>
          <w:sz w:val="28"/>
          <w:szCs w:val="28"/>
        </w:rPr>
        <w:t>地编码信息表</w:t>
      </w:r>
    </w:p>
    <w:tbl>
      <w:tblPr>
        <w:tblW w:w="708.15pt" w:type="dxa"/>
        <w:jc w:val="center"/>
        <w:tblInd w:w="0pt" w:type="dxa"/>
        <w:tblLayout w:type="fixed"/>
        <w:tblLook w:firstRow="0" w:lastRow="0" w:firstColumn="0" w:lastColumn="0" w:noHBand="0" w:noVBand="0"/>
      </w:tblPr>
      <w:tblGrid>
        <w:gridCol w:w="641"/>
        <w:gridCol w:w="1574"/>
        <w:gridCol w:w="2427"/>
        <w:gridCol w:w="2760"/>
        <w:gridCol w:w="1508"/>
        <w:gridCol w:w="1372"/>
        <w:gridCol w:w="666"/>
        <w:gridCol w:w="737"/>
        <w:gridCol w:w="1313"/>
        <w:gridCol w:w="1165"/>
      </w:tblGrid>
      <w:tr w:rsidR="00000000">
        <w:trPr>
          <w:trHeight w:val="276"/>
          <w:jc w:val="center"/>
        </w:trPr>
        <w:tc>
          <w:tcPr>
            <w:tcW w:w="32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78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标准宗地编码</w:t>
            </w:r>
          </w:p>
        </w:tc>
        <w:tc>
          <w:tcPr>
            <w:tcW w:w="121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位置及名称</w:t>
            </w:r>
          </w:p>
        </w:tc>
        <w:tc>
          <w:tcPr>
            <w:tcW w:w="138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75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一级</w:t>
            </w:r>
            <w:r>
              <w:rPr>
                <w:b/>
                <w:bCs/>
                <w:sz w:val="18"/>
                <w:szCs w:val="18"/>
              </w:rPr>
              <w:t>用途</w:t>
            </w:r>
          </w:p>
        </w:tc>
        <w:tc>
          <w:tcPr>
            <w:tcW w:w="6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二级</w:t>
            </w:r>
            <w:r>
              <w:rPr>
                <w:b/>
                <w:bCs/>
                <w:sz w:val="18"/>
                <w:szCs w:val="18"/>
              </w:rPr>
              <w:t>用途</w:t>
            </w:r>
          </w:p>
        </w:tc>
        <w:tc>
          <w:tcPr>
            <w:tcW w:w="3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土地级别</w:t>
            </w:r>
          </w:p>
        </w:tc>
        <w:tc>
          <w:tcPr>
            <w:tcW w:w="36.8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容积率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面积</w:t>
            </w:r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平方米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8.2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设定使用年期（年）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421381S5100101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应山办事处东大街</w:t>
            </w:r>
            <w:r>
              <w:rPr>
                <w:kern w:val="0"/>
                <w:sz w:val="18"/>
                <w:szCs w:val="18"/>
              </w:rPr>
              <w:t>1</w:t>
            </w:r>
            <w:r>
              <w:rPr>
                <w:rFonts w:ascii="宋体" w:hAnsi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黄商购物中心</w:t>
            </w:r>
            <w:proofErr w:type="gramEnd"/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零售商业用地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Ⅰ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4.84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6197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</w:tr>
      <w:tr w:rsidR="00000000">
        <w:trPr>
          <w:trHeight w:val="329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421381S5100201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应办东大街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中国农业银行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商务金融用地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Ⅰ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4.50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33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421381S5100301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广安路</w:t>
            </w:r>
            <w:r>
              <w:rPr>
                <w:kern w:val="0"/>
                <w:sz w:val="18"/>
                <w:szCs w:val="18"/>
              </w:rPr>
              <w:t>50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西亚丽宝广场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零售商业用地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Ⅱ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3.76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67306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</w:t>
            </w:r>
            <w:r>
              <w:rPr>
                <w:kern w:val="0"/>
                <w:sz w:val="18"/>
                <w:szCs w:val="18"/>
              </w:rPr>
              <w:t>100401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十里工业园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写字楼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商务金融用地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6000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421381S5100501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十长路南门转盘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酒店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旅馆用地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4.50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7410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421381Z7100101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应办南关村一组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天湖马德里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Ⅰ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1.98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110000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421381Z7100201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应办东大街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金鑫名城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Ⅱ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1.80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27891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421381Z7100301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应山军民路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滨河豪庭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</w:t>
            </w:r>
            <w:r>
              <w:rPr>
                <w:rFonts w:hint="eastAsia"/>
                <w:sz w:val="18"/>
                <w:szCs w:val="18"/>
              </w:rPr>
              <w:t>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Ⅱ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1.60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5935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421381Z7100401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广水市应山大道车行桥旁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香</w:t>
            </w:r>
            <w:proofErr w:type="gramStart"/>
            <w:r>
              <w:rPr>
                <w:sz w:val="18"/>
                <w:szCs w:val="18"/>
              </w:rPr>
              <w:t>榭</w:t>
            </w:r>
            <w:proofErr w:type="gramEnd"/>
            <w:r>
              <w:rPr>
                <w:sz w:val="18"/>
                <w:szCs w:val="18"/>
              </w:rPr>
              <w:t>水岸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2.19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64466.7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421381Z7100501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广水市十里办事处清水桥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翡翠山湖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2.66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138866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421381Z7100601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广水市西正街</w:t>
            </w:r>
            <w:r>
              <w:rPr>
                <w:kern w:val="0"/>
                <w:sz w:val="18"/>
                <w:szCs w:val="18"/>
              </w:rPr>
              <w:t>100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号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聚丰苑</w:t>
            </w:r>
            <w:proofErr w:type="gramEnd"/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2.20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69256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320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421381Z7100701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广水市应山大道一河两岸区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应山府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2.44 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45000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421381Z7100801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十里办事处十里社区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十里佳园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城镇住宅用地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Ⅳ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2.20 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20778.3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421381G6100101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应办三里河社区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湖北双剑鼓风机制造有限公司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工矿仓储用地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Ⅱ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0.70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40741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421381G6100201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应山办事处三里河社区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湖北同济奔达鄂北制药厂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工矿仓储用地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Ⅱ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6667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</w:tr>
      <w:tr w:rsidR="00000000">
        <w:trPr>
          <w:trHeight w:val="276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421381G6100301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广水市城</w:t>
            </w:r>
            <w:r>
              <w:rPr>
                <w:rFonts w:hint="eastAsia"/>
                <w:sz w:val="18"/>
                <w:szCs w:val="18"/>
              </w:rPr>
              <w:t>南工业园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湖北大自然农业实业有限公司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工矿仓储用地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1.00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1334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</w:tr>
      <w:tr w:rsidR="00000000">
        <w:trPr>
          <w:trHeight w:val="293"/>
          <w:jc w:val="center"/>
        </w:trPr>
        <w:tc>
          <w:tcPr>
            <w:tcW w:w="32.0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8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421381G6100401</w:t>
            </w:r>
          </w:p>
        </w:tc>
        <w:tc>
          <w:tcPr>
            <w:tcW w:w="121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十里清水桥社区</w:t>
            </w:r>
          </w:p>
        </w:tc>
        <w:tc>
          <w:tcPr>
            <w:tcW w:w="13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广水强海制鞋有限公司</w:t>
            </w:r>
          </w:p>
        </w:tc>
        <w:tc>
          <w:tcPr>
            <w:tcW w:w="75.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工矿仓储用地</w:t>
            </w:r>
          </w:p>
        </w:tc>
        <w:tc>
          <w:tcPr>
            <w:tcW w:w="68.6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33.3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Ⅲ</w:t>
            </w:r>
            <w:r>
              <w:rPr>
                <w:rFonts w:ascii="宋体" w:hAnsi="宋体"/>
                <w:sz w:val="18"/>
                <w:szCs w:val="18"/>
              </w:rPr>
              <w:t>级</w:t>
            </w:r>
          </w:p>
        </w:tc>
        <w:tc>
          <w:tcPr>
            <w:tcW w:w="36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65.6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73742</w:t>
            </w:r>
          </w:p>
        </w:tc>
        <w:tc>
          <w:tcPr>
            <w:tcW w:w="58.2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</w:tr>
    </w:tbl>
    <w:p w:rsidR="00000000" w:rsidRDefault="00F00CC3" w:rsidP="008D7A69">
      <w:pPr>
        <w:rPr>
          <w:rFonts w:ascii="宋体" w:hAnsi="宋体" w:hint="eastAsia"/>
          <w:b/>
          <w:bCs/>
          <w:sz w:val="28"/>
          <w:szCs w:val="28"/>
        </w:rPr>
      </w:pPr>
    </w:p>
    <w:p w:rsidR="00000000" w:rsidRDefault="00F00CC3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表</w:t>
      </w:r>
      <w:r>
        <w:rPr>
          <w:rFonts w:hint="eastAsia"/>
          <w:b/>
          <w:bCs/>
          <w:sz w:val="28"/>
          <w:szCs w:val="28"/>
        </w:rPr>
        <w:t xml:space="preserve">2 </w:t>
      </w:r>
      <w:r>
        <w:rPr>
          <w:rFonts w:ascii="宋体" w:hAnsi="宋体" w:hint="eastAsia"/>
          <w:b/>
          <w:bCs/>
          <w:sz w:val="28"/>
          <w:szCs w:val="28"/>
        </w:rPr>
        <w:t>广水市城区标定地价评估结果表</w:t>
      </w:r>
    </w:p>
    <w:p w:rsidR="00000000" w:rsidRDefault="00F00CC3">
      <w:pPr>
        <w:autoSpaceDE w:val="0"/>
        <w:spacing w:line="12pt" w:lineRule="atLeast"/>
        <w:ind w:firstLine="21pt"/>
        <w:jc w:val="end"/>
        <w:outlineLvl w:val="1"/>
        <w:rPr>
          <w:rFonts w:hint="eastAsia"/>
        </w:rPr>
      </w:pPr>
      <w:r>
        <w:rPr>
          <w:rFonts w:ascii="宋体" w:hAnsi="宋体"/>
        </w:rPr>
        <w:t>单位：元</w:t>
      </w:r>
      <w:r>
        <w:t>/</w:t>
      </w:r>
      <w:r>
        <w:rPr>
          <w:rFonts w:ascii="宋体" w:hAnsi="宋体"/>
        </w:rPr>
        <w:t>平方米</w:t>
      </w:r>
    </w:p>
    <w:tbl>
      <w:tblPr>
        <w:tblW w:w="708.25pt" w:type="dxa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513"/>
        <w:gridCol w:w="1639"/>
        <w:gridCol w:w="1435"/>
        <w:gridCol w:w="1528"/>
        <w:gridCol w:w="1313"/>
        <w:gridCol w:w="1321"/>
        <w:gridCol w:w="1494"/>
        <w:gridCol w:w="1352"/>
        <w:gridCol w:w="842"/>
        <w:gridCol w:w="836"/>
        <w:gridCol w:w="853"/>
        <w:gridCol w:w="1039"/>
      </w:tblGrid>
      <w:tr w:rsidR="00000000">
        <w:trPr>
          <w:trHeight w:val="300"/>
        </w:trPr>
        <w:tc>
          <w:tcPr>
            <w:tcW w:w="25.6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81.95pt" w:type="dxa"/>
            <w:vMerge w:val="restar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标准宗地编码</w:t>
            </w:r>
          </w:p>
        </w:tc>
        <w:tc>
          <w:tcPr>
            <w:tcW w:w="213.80pt" w:type="dxa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评估师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采集</w:t>
            </w:r>
          </w:p>
        </w:tc>
        <w:tc>
          <w:tcPr>
            <w:tcW w:w="208.35pt" w:type="dxa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评估师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采集</w:t>
            </w:r>
          </w:p>
        </w:tc>
        <w:tc>
          <w:tcPr>
            <w:tcW w:w="83.9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建议标定地价</w:t>
            </w:r>
          </w:p>
        </w:tc>
        <w:tc>
          <w:tcPr>
            <w:tcW w:w="94.6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确定标定地价</w:t>
            </w:r>
          </w:p>
        </w:tc>
      </w:tr>
      <w:tr w:rsidR="00000000">
        <w:trPr>
          <w:trHeight w:val="804"/>
        </w:trPr>
        <w:tc>
          <w:tcPr>
            <w:tcW w:w="25.6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widowControl/>
              <w:jc w:val="star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.95pt" w:type="dxa"/>
            <w:vMerge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widowControl/>
              <w:jc w:val="star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评估师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证号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spacing w:line="12pt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设定内涵条件下评估地面地价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设定内涵下评估楼面地价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评估师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证号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star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设定内涵条件下评估地面地价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设定内涵下评估楼面地价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地面</w:t>
            </w:r>
          </w:p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地价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楼面</w:t>
            </w:r>
          </w:p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地价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地面</w:t>
            </w:r>
          </w:p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地价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楼面</w:t>
            </w:r>
          </w:p>
          <w:p w:rsidR="00000000" w:rsidRDefault="00F00CC3">
            <w:pPr>
              <w:autoSpaceDE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地价</w:t>
            </w:r>
          </w:p>
        </w:tc>
      </w:tr>
      <w:tr w:rsidR="00000000">
        <w:trPr>
          <w:trHeight w:val="300"/>
        </w:trPr>
        <w:tc>
          <w:tcPr>
            <w:tcW w:w="25.6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widowControl/>
              <w:jc w:val="star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00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  <w:t>）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421381S5100101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6201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5947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1229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6074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1255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6074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1255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421381S5100201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5332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5218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5275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1173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5275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1173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00000">
        <w:trPr>
          <w:trHeight w:val="285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421381S5100301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</w:t>
            </w:r>
            <w:r>
              <w:rPr>
                <w:color w:val="000000"/>
                <w:kern w:val="0"/>
                <w:sz w:val="18"/>
                <w:szCs w:val="18"/>
              </w:rPr>
              <w:t>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2898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771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2862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2862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761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421381S5100401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1494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1371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1433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682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1433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682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421381S5100501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2943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2741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2842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2842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32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421381Z7100101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2322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1173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2225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24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22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74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49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2274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1149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421381Z7100201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1460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1513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1487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826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1487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826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421381Z7100301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917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1385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866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1426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1426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892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421381Z7100401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1197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547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1122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530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421381Z7100501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546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1362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1407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529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1407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529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421381Z7100601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583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1208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549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1246</w:t>
            </w:r>
            <w:r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566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566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421381Z7100701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1285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1325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543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1325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543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421381Z710</w:t>
            </w:r>
            <w:r>
              <w:rPr>
                <w:kern w:val="0"/>
                <w:sz w:val="18"/>
                <w:szCs w:val="18"/>
              </w:rPr>
              <w:t>0801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2014420044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770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2010420048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733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342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421381G6100101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2012420012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2011420055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421381G6100201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2012420012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2011420055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000000">
        <w:trPr>
          <w:trHeight w:val="236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421381G6100301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2012420012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2011420055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000000">
        <w:trPr>
          <w:trHeight w:val="283"/>
        </w:trPr>
        <w:tc>
          <w:tcPr>
            <w:tcW w:w="25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421381G6100401</w:t>
            </w:r>
          </w:p>
        </w:tc>
        <w:tc>
          <w:tcPr>
            <w:tcW w:w="7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2012420012</w:t>
            </w:r>
          </w:p>
        </w:tc>
        <w:tc>
          <w:tcPr>
            <w:tcW w:w="76.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65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66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2011420055</w:t>
            </w:r>
          </w:p>
        </w:tc>
        <w:tc>
          <w:tcPr>
            <w:tcW w:w="74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19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7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1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4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42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5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00CC3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/</w:t>
            </w:r>
          </w:p>
        </w:tc>
      </w:tr>
    </w:tbl>
    <w:p w:rsidR="00000000" w:rsidRDefault="00F00CC3" w:rsidP="008D7A69">
      <w:pPr>
        <w:ind w:end="32pt"/>
        <w:rPr>
          <w:rFonts w:ascii="仿宋_GB2312" w:eastAsia="仿宋_GB2312" w:hAnsi="仿宋" w:hint="eastAsia"/>
          <w:sz w:val="32"/>
          <w:szCs w:val="32"/>
        </w:rPr>
        <w:sectPr w:rsidR="00000000">
          <w:footerReference w:type="default" r:id="rId6"/>
          <w:pgSz w:w="841.90pt" w:h="595.30pt" w:orient="landscape"/>
          <w:pgMar w:top="76.55pt" w:right="85.05pt" w:bottom="70.90pt" w:left="85.05pt" w:header="42.55pt" w:footer="65.20pt" w:gutter="0pt"/>
          <w:cols w:space="36pt"/>
          <w:docGrid w:type="lines" w:linePitch="312"/>
        </w:sectPr>
      </w:pPr>
    </w:p>
    <w:p w:rsidR="008D7A69" w:rsidRDefault="008D7A69" w:rsidP="008D7A69">
      <w:pPr>
        <w:ind w:end="64pt"/>
        <w:rPr>
          <w:rFonts w:ascii="黑体" w:eastAsia="黑体" w:hAnsi="黑体" w:hint="eastAsia"/>
          <w:sz w:val="32"/>
          <w:szCs w:val="32"/>
        </w:rPr>
      </w:pPr>
    </w:p>
    <w:sectPr w:rsidR="008D7A69">
      <w:pgSz w:w="595.30pt" w:h="841.90pt"/>
      <w:pgMar w:top="85.05pt" w:right="70.90pt" w:bottom="85.05pt" w:left="76.55pt" w:header="42.55pt" w:footer="65.20pt" w:gutter="0pt"/>
      <w:cols w:space="36pt"/>
      <w:docGrid w:type="lines" w:linePitch="312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F00CC3" w:rsidRDefault="00F00CC3">
      <w:r>
        <w:separator/>
      </w:r>
    </w:p>
  </w:endnote>
  <w:endnote w:type="continuationSeparator" w:id="0">
    <w:p w:rsidR="00F00CC3" w:rsidRDefault="00F0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characterSet="GBK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characterSet="GBK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000000" w:rsidRDefault="00F00CC3" w:rsidP="008D7A69">
    <w:pPr>
      <w:pStyle w:val="a4"/>
      <w:framePr w:wrap="around" w:vAnchor="text" w:hAnchor="margin" w:xAlign="outside" w:y="0.05pt"/>
      <w:ind w:endChars="50" w:end="5.25pt"/>
      <w:rPr>
        <w:rFonts w:hint="eastAsia"/>
      </w:rPr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F00CC3" w:rsidRDefault="00F00CC3">
      <w:r>
        <w:separator/>
      </w:r>
    </w:p>
  </w:footnote>
  <w:footnote w:type="continuationSeparator" w:id="0">
    <w:p w:rsidR="00F00CC3" w:rsidRDefault="00F00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pt"/>
  <w:drawingGridHorizontalSpacing w:val="5.25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63"/>
    <w:rsid w:val="00001AD9"/>
    <w:rsid w:val="00012B53"/>
    <w:rsid w:val="00012F98"/>
    <w:rsid w:val="000370A3"/>
    <w:rsid w:val="000427B3"/>
    <w:rsid w:val="00046DFC"/>
    <w:rsid w:val="00054334"/>
    <w:rsid w:val="00055E93"/>
    <w:rsid w:val="000608ED"/>
    <w:rsid w:val="000B6232"/>
    <w:rsid w:val="000B6821"/>
    <w:rsid w:val="000C150D"/>
    <w:rsid w:val="000C1D13"/>
    <w:rsid w:val="000C5AB3"/>
    <w:rsid w:val="000D7A59"/>
    <w:rsid w:val="000E39CA"/>
    <w:rsid w:val="0010436B"/>
    <w:rsid w:val="00111D1F"/>
    <w:rsid w:val="001124C8"/>
    <w:rsid w:val="00115B42"/>
    <w:rsid w:val="001214CE"/>
    <w:rsid w:val="001273AB"/>
    <w:rsid w:val="001340B6"/>
    <w:rsid w:val="00137ACE"/>
    <w:rsid w:val="0015577F"/>
    <w:rsid w:val="001647E7"/>
    <w:rsid w:val="00164858"/>
    <w:rsid w:val="00167E7E"/>
    <w:rsid w:val="00175D86"/>
    <w:rsid w:val="0017664E"/>
    <w:rsid w:val="00192C7A"/>
    <w:rsid w:val="001A2B1B"/>
    <w:rsid w:val="001C0004"/>
    <w:rsid w:val="001C3564"/>
    <w:rsid w:val="001C5721"/>
    <w:rsid w:val="001D2A29"/>
    <w:rsid w:val="001D2D15"/>
    <w:rsid w:val="001D3E38"/>
    <w:rsid w:val="001F3917"/>
    <w:rsid w:val="001F4539"/>
    <w:rsid w:val="0020081F"/>
    <w:rsid w:val="00207370"/>
    <w:rsid w:val="00207681"/>
    <w:rsid w:val="00214DA0"/>
    <w:rsid w:val="00214E62"/>
    <w:rsid w:val="002321EB"/>
    <w:rsid w:val="002323BD"/>
    <w:rsid w:val="002333BB"/>
    <w:rsid w:val="0024267C"/>
    <w:rsid w:val="00243A1B"/>
    <w:rsid w:val="00244066"/>
    <w:rsid w:val="002475F3"/>
    <w:rsid w:val="00266F5F"/>
    <w:rsid w:val="00281800"/>
    <w:rsid w:val="002A134F"/>
    <w:rsid w:val="002A267D"/>
    <w:rsid w:val="002B7055"/>
    <w:rsid w:val="002D0483"/>
    <w:rsid w:val="002D43B7"/>
    <w:rsid w:val="002D5F41"/>
    <w:rsid w:val="002D788E"/>
    <w:rsid w:val="002E03B2"/>
    <w:rsid w:val="002E104A"/>
    <w:rsid w:val="002E1C8D"/>
    <w:rsid w:val="002E2EEC"/>
    <w:rsid w:val="002F60CD"/>
    <w:rsid w:val="00301AEA"/>
    <w:rsid w:val="00304E7D"/>
    <w:rsid w:val="00312ED5"/>
    <w:rsid w:val="00313366"/>
    <w:rsid w:val="003165EF"/>
    <w:rsid w:val="0032168D"/>
    <w:rsid w:val="003244A0"/>
    <w:rsid w:val="00324C59"/>
    <w:rsid w:val="00330339"/>
    <w:rsid w:val="00331EF7"/>
    <w:rsid w:val="00333DD8"/>
    <w:rsid w:val="0033789A"/>
    <w:rsid w:val="0034197D"/>
    <w:rsid w:val="003441A2"/>
    <w:rsid w:val="00361111"/>
    <w:rsid w:val="0036195B"/>
    <w:rsid w:val="0037281C"/>
    <w:rsid w:val="00376DDC"/>
    <w:rsid w:val="00376E8C"/>
    <w:rsid w:val="00381473"/>
    <w:rsid w:val="00385063"/>
    <w:rsid w:val="00390E15"/>
    <w:rsid w:val="00395297"/>
    <w:rsid w:val="003968E5"/>
    <w:rsid w:val="00396AC4"/>
    <w:rsid w:val="00397112"/>
    <w:rsid w:val="003A07AB"/>
    <w:rsid w:val="003B4E8A"/>
    <w:rsid w:val="003C13E2"/>
    <w:rsid w:val="003C6EDE"/>
    <w:rsid w:val="003E7112"/>
    <w:rsid w:val="003F3C29"/>
    <w:rsid w:val="003F475A"/>
    <w:rsid w:val="003F56E9"/>
    <w:rsid w:val="00404536"/>
    <w:rsid w:val="00415726"/>
    <w:rsid w:val="004165E7"/>
    <w:rsid w:val="004174DE"/>
    <w:rsid w:val="00417B02"/>
    <w:rsid w:val="004234CD"/>
    <w:rsid w:val="00436090"/>
    <w:rsid w:val="00444726"/>
    <w:rsid w:val="00444C12"/>
    <w:rsid w:val="004452DB"/>
    <w:rsid w:val="0045183D"/>
    <w:rsid w:val="00457732"/>
    <w:rsid w:val="004577F6"/>
    <w:rsid w:val="00460EF1"/>
    <w:rsid w:val="004632E0"/>
    <w:rsid w:val="00472E3B"/>
    <w:rsid w:val="004751D9"/>
    <w:rsid w:val="00481836"/>
    <w:rsid w:val="004837F1"/>
    <w:rsid w:val="00487784"/>
    <w:rsid w:val="00490D42"/>
    <w:rsid w:val="004A4C80"/>
    <w:rsid w:val="004A4EA0"/>
    <w:rsid w:val="004B3CCB"/>
    <w:rsid w:val="004D0181"/>
    <w:rsid w:val="004D77A7"/>
    <w:rsid w:val="004E5744"/>
    <w:rsid w:val="00500CFA"/>
    <w:rsid w:val="005020F0"/>
    <w:rsid w:val="005026DE"/>
    <w:rsid w:val="00523840"/>
    <w:rsid w:val="0052457A"/>
    <w:rsid w:val="00526C56"/>
    <w:rsid w:val="00536298"/>
    <w:rsid w:val="005376CB"/>
    <w:rsid w:val="005401D1"/>
    <w:rsid w:val="00541188"/>
    <w:rsid w:val="005546B0"/>
    <w:rsid w:val="005663E9"/>
    <w:rsid w:val="00575DC6"/>
    <w:rsid w:val="00577ED0"/>
    <w:rsid w:val="00580D42"/>
    <w:rsid w:val="005843EE"/>
    <w:rsid w:val="00587FA8"/>
    <w:rsid w:val="005919D7"/>
    <w:rsid w:val="005935E0"/>
    <w:rsid w:val="005A2FBA"/>
    <w:rsid w:val="005A5CB1"/>
    <w:rsid w:val="005A6FCA"/>
    <w:rsid w:val="005B40AE"/>
    <w:rsid w:val="005C289B"/>
    <w:rsid w:val="005C62F0"/>
    <w:rsid w:val="005C6F02"/>
    <w:rsid w:val="005E0A0D"/>
    <w:rsid w:val="005E1717"/>
    <w:rsid w:val="005E39E6"/>
    <w:rsid w:val="005E60B5"/>
    <w:rsid w:val="005F06C4"/>
    <w:rsid w:val="005F2F50"/>
    <w:rsid w:val="005F3E8C"/>
    <w:rsid w:val="00602206"/>
    <w:rsid w:val="00605DAC"/>
    <w:rsid w:val="0061139E"/>
    <w:rsid w:val="00626C69"/>
    <w:rsid w:val="00630673"/>
    <w:rsid w:val="00645008"/>
    <w:rsid w:val="006532D3"/>
    <w:rsid w:val="00653F04"/>
    <w:rsid w:val="00660E04"/>
    <w:rsid w:val="00664FFC"/>
    <w:rsid w:val="00665EA5"/>
    <w:rsid w:val="00670E75"/>
    <w:rsid w:val="00676F6B"/>
    <w:rsid w:val="006879D5"/>
    <w:rsid w:val="006A0FF3"/>
    <w:rsid w:val="006B1DD6"/>
    <w:rsid w:val="006C2BDF"/>
    <w:rsid w:val="006C565E"/>
    <w:rsid w:val="006D2297"/>
    <w:rsid w:val="006D7390"/>
    <w:rsid w:val="006E4763"/>
    <w:rsid w:val="006F0E9F"/>
    <w:rsid w:val="006F3FE8"/>
    <w:rsid w:val="006F50D3"/>
    <w:rsid w:val="006F68FE"/>
    <w:rsid w:val="00700E87"/>
    <w:rsid w:val="00711A88"/>
    <w:rsid w:val="00713D0F"/>
    <w:rsid w:val="007268B3"/>
    <w:rsid w:val="00737D71"/>
    <w:rsid w:val="00740155"/>
    <w:rsid w:val="00741E28"/>
    <w:rsid w:val="00742C2C"/>
    <w:rsid w:val="007516DE"/>
    <w:rsid w:val="0077223B"/>
    <w:rsid w:val="00774B8C"/>
    <w:rsid w:val="00776A33"/>
    <w:rsid w:val="00776D2E"/>
    <w:rsid w:val="00776DF6"/>
    <w:rsid w:val="00780478"/>
    <w:rsid w:val="007825F0"/>
    <w:rsid w:val="00782E59"/>
    <w:rsid w:val="00790B75"/>
    <w:rsid w:val="007A123F"/>
    <w:rsid w:val="007A6536"/>
    <w:rsid w:val="007B088D"/>
    <w:rsid w:val="007B1222"/>
    <w:rsid w:val="007B301E"/>
    <w:rsid w:val="007B44C7"/>
    <w:rsid w:val="007B51DC"/>
    <w:rsid w:val="007C508E"/>
    <w:rsid w:val="007C5F05"/>
    <w:rsid w:val="007D3B16"/>
    <w:rsid w:val="007E378E"/>
    <w:rsid w:val="007E76E4"/>
    <w:rsid w:val="007F5331"/>
    <w:rsid w:val="007F5454"/>
    <w:rsid w:val="007F729B"/>
    <w:rsid w:val="0080380C"/>
    <w:rsid w:val="00803EBA"/>
    <w:rsid w:val="008074F5"/>
    <w:rsid w:val="008106FB"/>
    <w:rsid w:val="00812FF9"/>
    <w:rsid w:val="00823B71"/>
    <w:rsid w:val="008327CA"/>
    <w:rsid w:val="008410DE"/>
    <w:rsid w:val="00847738"/>
    <w:rsid w:val="00856B57"/>
    <w:rsid w:val="00856FA6"/>
    <w:rsid w:val="00857D86"/>
    <w:rsid w:val="00860570"/>
    <w:rsid w:val="00863612"/>
    <w:rsid w:val="008847BB"/>
    <w:rsid w:val="0089574C"/>
    <w:rsid w:val="008A420A"/>
    <w:rsid w:val="008B392E"/>
    <w:rsid w:val="008B5153"/>
    <w:rsid w:val="008C1723"/>
    <w:rsid w:val="008D00A2"/>
    <w:rsid w:val="008D09CE"/>
    <w:rsid w:val="008D7958"/>
    <w:rsid w:val="008D7A69"/>
    <w:rsid w:val="008E30BB"/>
    <w:rsid w:val="008F75DC"/>
    <w:rsid w:val="00900F1C"/>
    <w:rsid w:val="00907845"/>
    <w:rsid w:val="009139EE"/>
    <w:rsid w:val="00920526"/>
    <w:rsid w:val="00921D96"/>
    <w:rsid w:val="00932C5E"/>
    <w:rsid w:val="00951280"/>
    <w:rsid w:val="00951898"/>
    <w:rsid w:val="0096106B"/>
    <w:rsid w:val="00964F7D"/>
    <w:rsid w:val="00966952"/>
    <w:rsid w:val="00974E54"/>
    <w:rsid w:val="00974F55"/>
    <w:rsid w:val="00980D9F"/>
    <w:rsid w:val="00984015"/>
    <w:rsid w:val="009847CD"/>
    <w:rsid w:val="00993C08"/>
    <w:rsid w:val="009A08BA"/>
    <w:rsid w:val="009A1227"/>
    <w:rsid w:val="009A3724"/>
    <w:rsid w:val="009A4EEA"/>
    <w:rsid w:val="009A757E"/>
    <w:rsid w:val="009C51F7"/>
    <w:rsid w:val="009C726D"/>
    <w:rsid w:val="009D4C54"/>
    <w:rsid w:val="009D7C2B"/>
    <w:rsid w:val="009E3FB7"/>
    <w:rsid w:val="009F0811"/>
    <w:rsid w:val="009F0AE5"/>
    <w:rsid w:val="009F1522"/>
    <w:rsid w:val="00A10462"/>
    <w:rsid w:val="00A11268"/>
    <w:rsid w:val="00A11FD0"/>
    <w:rsid w:val="00A14EFA"/>
    <w:rsid w:val="00A164A7"/>
    <w:rsid w:val="00A2168F"/>
    <w:rsid w:val="00A221F8"/>
    <w:rsid w:val="00A23FE3"/>
    <w:rsid w:val="00A302BB"/>
    <w:rsid w:val="00A30680"/>
    <w:rsid w:val="00A448F4"/>
    <w:rsid w:val="00A463B4"/>
    <w:rsid w:val="00A51F53"/>
    <w:rsid w:val="00A55797"/>
    <w:rsid w:val="00A56A40"/>
    <w:rsid w:val="00A626C1"/>
    <w:rsid w:val="00A63466"/>
    <w:rsid w:val="00A8340B"/>
    <w:rsid w:val="00A85278"/>
    <w:rsid w:val="00A93C9A"/>
    <w:rsid w:val="00A940BE"/>
    <w:rsid w:val="00AA5BE6"/>
    <w:rsid w:val="00AA7843"/>
    <w:rsid w:val="00AB3B47"/>
    <w:rsid w:val="00AB7314"/>
    <w:rsid w:val="00AD690C"/>
    <w:rsid w:val="00AD7D82"/>
    <w:rsid w:val="00AE2919"/>
    <w:rsid w:val="00AE55A2"/>
    <w:rsid w:val="00AF12F4"/>
    <w:rsid w:val="00AF4C72"/>
    <w:rsid w:val="00AF6222"/>
    <w:rsid w:val="00B00A52"/>
    <w:rsid w:val="00B1345F"/>
    <w:rsid w:val="00B13C5E"/>
    <w:rsid w:val="00B14E80"/>
    <w:rsid w:val="00B263A1"/>
    <w:rsid w:val="00B334C2"/>
    <w:rsid w:val="00B347C3"/>
    <w:rsid w:val="00B37D22"/>
    <w:rsid w:val="00B44654"/>
    <w:rsid w:val="00B50815"/>
    <w:rsid w:val="00B511D9"/>
    <w:rsid w:val="00B6113A"/>
    <w:rsid w:val="00B61664"/>
    <w:rsid w:val="00B62E5B"/>
    <w:rsid w:val="00B66148"/>
    <w:rsid w:val="00B702D8"/>
    <w:rsid w:val="00B725EE"/>
    <w:rsid w:val="00B7315E"/>
    <w:rsid w:val="00B81DEE"/>
    <w:rsid w:val="00B822CD"/>
    <w:rsid w:val="00B8499B"/>
    <w:rsid w:val="00B87EB6"/>
    <w:rsid w:val="00B96CD9"/>
    <w:rsid w:val="00B97F16"/>
    <w:rsid w:val="00B97F41"/>
    <w:rsid w:val="00BA3F32"/>
    <w:rsid w:val="00BA4F28"/>
    <w:rsid w:val="00BA5D92"/>
    <w:rsid w:val="00BA6E51"/>
    <w:rsid w:val="00BC4E07"/>
    <w:rsid w:val="00BC74A1"/>
    <w:rsid w:val="00BD1A0C"/>
    <w:rsid w:val="00BD1FE4"/>
    <w:rsid w:val="00BD619F"/>
    <w:rsid w:val="00BE20DC"/>
    <w:rsid w:val="00BF0C7E"/>
    <w:rsid w:val="00BF1D60"/>
    <w:rsid w:val="00BF1FF3"/>
    <w:rsid w:val="00BF4CD2"/>
    <w:rsid w:val="00C11C25"/>
    <w:rsid w:val="00C13F68"/>
    <w:rsid w:val="00C21466"/>
    <w:rsid w:val="00C21FE7"/>
    <w:rsid w:val="00C240B5"/>
    <w:rsid w:val="00C2547A"/>
    <w:rsid w:val="00C2721D"/>
    <w:rsid w:val="00C365A8"/>
    <w:rsid w:val="00C42CCF"/>
    <w:rsid w:val="00C46A0A"/>
    <w:rsid w:val="00C6328A"/>
    <w:rsid w:val="00C66F41"/>
    <w:rsid w:val="00C768A4"/>
    <w:rsid w:val="00C900A3"/>
    <w:rsid w:val="00C919BB"/>
    <w:rsid w:val="00CB0E52"/>
    <w:rsid w:val="00CB28B4"/>
    <w:rsid w:val="00CC0505"/>
    <w:rsid w:val="00CC2419"/>
    <w:rsid w:val="00CD234D"/>
    <w:rsid w:val="00CE00CE"/>
    <w:rsid w:val="00CE4951"/>
    <w:rsid w:val="00CE71A2"/>
    <w:rsid w:val="00CF4160"/>
    <w:rsid w:val="00D00C8C"/>
    <w:rsid w:val="00D015E9"/>
    <w:rsid w:val="00D03504"/>
    <w:rsid w:val="00D03D80"/>
    <w:rsid w:val="00D10C5E"/>
    <w:rsid w:val="00D13409"/>
    <w:rsid w:val="00D1485B"/>
    <w:rsid w:val="00D14EBF"/>
    <w:rsid w:val="00D31534"/>
    <w:rsid w:val="00D3574B"/>
    <w:rsid w:val="00D45758"/>
    <w:rsid w:val="00D50C03"/>
    <w:rsid w:val="00D51EDA"/>
    <w:rsid w:val="00D54986"/>
    <w:rsid w:val="00D74427"/>
    <w:rsid w:val="00D75653"/>
    <w:rsid w:val="00D76D77"/>
    <w:rsid w:val="00D84D18"/>
    <w:rsid w:val="00D92E60"/>
    <w:rsid w:val="00D933BC"/>
    <w:rsid w:val="00DA40AB"/>
    <w:rsid w:val="00DB4A1A"/>
    <w:rsid w:val="00DB50BF"/>
    <w:rsid w:val="00DB55E2"/>
    <w:rsid w:val="00DB62DB"/>
    <w:rsid w:val="00DB6460"/>
    <w:rsid w:val="00DB7BAA"/>
    <w:rsid w:val="00DD301E"/>
    <w:rsid w:val="00DD3B5A"/>
    <w:rsid w:val="00E03C06"/>
    <w:rsid w:val="00E03C5F"/>
    <w:rsid w:val="00E04311"/>
    <w:rsid w:val="00E07C7F"/>
    <w:rsid w:val="00E10898"/>
    <w:rsid w:val="00E10F6D"/>
    <w:rsid w:val="00E2134C"/>
    <w:rsid w:val="00E24AD1"/>
    <w:rsid w:val="00E2618D"/>
    <w:rsid w:val="00E33E31"/>
    <w:rsid w:val="00E34FCE"/>
    <w:rsid w:val="00E4090C"/>
    <w:rsid w:val="00E52569"/>
    <w:rsid w:val="00E54C1C"/>
    <w:rsid w:val="00E57690"/>
    <w:rsid w:val="00E625C2"/>
    <w:rsid w:val="00E65F09"/>
    <w:rsid w:val="00E666BD"/>
    <w:rsid w:val="00E70BA0"/>
    <w:rsid w:val="00E82684"/>
    <w:rsid w:val="00E9205E"/>
    <w:rsid w:val="00E93470"/>
    <w:rsid w:val="00EA64C0"/>
    <w:rsid w:val="00EB07AA"/>
    <w:rsid w:val="00EC1436"/>
    <w:rsid w:val="00EC2AB4"/>
    <w:rsid w:val="00ED48DF"/>
    <w:rsid w:val="00ED6646"/>
    <w:rsid w:val="00EE3B1C"/>
    <w:rsid w:val="00EF3448"/>
    <w:rsid w:val="00EF4FE7"/>
    <w:rsid w:val="00F00CC3"/>
    <w:rsid w:val="00F02EA7"/>
    <w:rsid w:val="00F360B9"/>
    <w:rsid w:val="00F469AA"/>
    <w:rsid w:val="00F530CB"/>
    <w:rsid w:val="00F53C4C"/>
    <w:rsid w:val="00F56A9A"/>
    <w:rsid w:val="00F57D72"/>
    <w:rsid w:val="00F627DE"/>
    <w:rsid w:val="00F6506D"/>
    <w:rsid w:val="00F7064A"/>
    <w:rsid w:val="00F7138F"/>
    <w:rsid w:val="00F8639E"/>
    <w:rsid w:val="00F97ADC"/>
    <w:rsid w:val="00FA42FD"/>
    <w:rsid w:val="00FB174E"/>
    <w:rsid w:val="00FB32E5"/>
    <w:rsid w:val="00FC2CCA"/>
    <w:rsid w:val="00FD4C29"/>
    <w:rsid w:val="00FE60A4"/>
    <w:rsid w:val="00FF2CA9"/>
    <w:rsid w:val="00FF5786"/>
    <w:rsid w:val="00FF74E2"/>
    <w:rsid w:val="00FF75AD"/>
    <w:rsid w:val="1D147DEC"/>
    <w:rsid w:val="23AB0C20"/>
    <w:rsid w:val="2AFA78D3"/>
    <w:rsid w:val="362622FC"/>
    <w:rsid w:val="36F2356F"/>
    <w:rsid w:val="3D9E0A58"/>
    <w:rsid w:val="3E9D2216"/>
    <w:rsid w:val="4F913343"/>
    <w:rsid w:val="4FF9727A"/>
    <w:rsid w:val="5ED96282"/>
    <w:rsid w:val="69D67B9E"/>
    <w:rsid w:val="70821705"/>
    <w:rsid w:val="734A5A80"/>
    <w:rsid w:val="73814477"/>
    <w:rsid w:val="7B07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9A0A7D67-338D-40A3-AC99-202B32CF4FA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脚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Char0">
    <w:name w:val="页眉 Char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Char1">
    <w:name w:val="日期 Char"/>
    <w:basedOn w:val="a0"/>
    <w:link w:val="a6"/>
    <w:rPr>
      <w:rFonts w:ascii="Calibri" w:hAnsi="Calibri"/>
      <w:kern w:val="2"/>
      <w:sz w:val="21"/>
      <w:szCs w:val="21"/>
    </w:rPr>
  </w:style>
  <w:style w:type="character" w:customStyle="1" w:styleId="Char2">
    <w:name w:val="正文文本 Char"/>
    <w:basedOn w:val="a0"/>
    <w:link w:val="a7"/>
    <w:rPr>
      <w:rFonts w:ascii="Calibri" w:hAnsi="Calibri"/>
      <w:kern w:val="2"/>
      <w:sz w:val="21"/>
      <w:szCs w:val="21"/>
    </w:rPr>
  </w:style>
  <w:style w:type="character" w:customStyle="1" w:styleId="Char3">
    <w:name w:val="正文首行缩进 Char"/>
    <w:basedOn w:val="Char2"/>
    <w:link w:val="a8"/>
    <w:rPr>
      <w:rFonts w:ascii="Calibri" w:hAnsi="Calibri"/>
      <w:kern w:val="2"/>
      <w:sz w:val="21"/>
      <w:szCs w:val="21"/>
    </w:rPr>
  </w:style>
  <w:style w:type="paragraph" w:styleId="a9">
    <w:name w:val="Normal (Web)"/>
    <w:basedOn w:val="a"/>
    <w:uiPriority w:val="99"/>
    <w:unhideWhenUsed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</w:rPr>
  </w:style>
  <w:style w:type="paragraph" w:styleId="aa">
    <w:name w:val="List"/>
    <w:basedOn w:val="a"/>
    <w:next w:val="new"/>
    <w:pPr>
      <w:widowControl/>
      <w:adjustRightInd w:val="0"/>
      <w:jc w:val="center"/>
    </w:pPr>
    <w:rPr>
      <w:rFonts w:ascii="仿宋" w:hAnsi="仿宋"/>
      <w:kern w:val="20"/>
    </w:rPr>
  </w:style>
  <w:style w:type="paragraph" w:styleId="a7">
    <w:name w:val="Body Text"/>
    <w:basedOn w:val="a"/>
    <w:link w:val="Char2"/>
    <w:pPr>
      <w:spacing w:after="6pt"/>
    </w:pPr>
  </w:style>
  <w:style w:type="paragraph" w:styleId="a6">
    <w:name w:val="Date"/>
    <w:basedOn w:val="a"/>
    <w:next w:val="a"/>
    <w:link w:val="Char1"/>
    <w:pPr>
      <w:ind w:startChars="2500" w:start="5pt"/>
    </w:pPr>
  </w:style>
  <w:style w:type="paragraph" w:styleId="a4">
    <w:name w:val="footer"/>
    <w:basedOn w:val="a"/>
    <w:link w:val="Char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</w:rPr>
  </w:style>
  <w:style w:type="paragraph" w:styleId="a8">
    <w:name w:val="Body Text First Indent"/>
    <w:basedOn w:val="a"/>
    <w:link w:val="Char3"/>
    <w:pPr>
      <w:spacing w:line="17pt" w:lineRule="exact"/>
      <w:ind w:firstLine="21pt"/>
    </w:pPr>
    <w:rPr>
      <w:rFonts w:ascii="Times New Roman" w:hAnsi="Times New Roman"/>
    </w:rPr>
  </w:style>
  <w:style w:type="paragraph" w:styleId="ab">
    <w:name w:val="Balloon Text"/>
    <w:basedOn w:val="a"/>
    <w:semiHidden/>
    <w:rPr>
      <w:sz w:val="18"/>
      <w:szCs w:val="18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right w:val="single" w:sz="4" w:space="0" w:color="auto"/>
      </w:pBdr>
      <w:spacing w:before="5pt" w:beforeAutospacing="1" w:after="5pt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new">
    <w:name w:val="正文new"/>
    <w:basedOn w:val="a"/>
    <w:pPr>
      <w:adjustRightInd w:val="0"/>
      <w:snapToGrid w:val="0"/>
      <w:ind w:firstLineChars="200" w:firstLine="24pt"/>
    </w:pPr>
    <w:rPr>
      <w:rFonts w:ascii="Times New Roman" w:hAnsi="Times New Roman"/>
    </w:rPr>
  </w:style>
  <w:style w:type="paragraph" w:customStyle="1" w:styleId="Normal">
    <w:name w:val="Normal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ListParagraph">
    <w:name w:val="List Paragraph"/>
    <w:basedOn w:val="a"/>
    <w:pPr>
      <w:ind w:firstLineChars="200" w:firstLine="21pt"/>
    </w:pPr>
  </w:style>
  <w:style w:type="paragraph" w:customStyle="1" w:styleId="ListParagraph1">
    <w:name w:val="List Paragraph1"/>
    <w:basedOn w:val="a"/>
    <w:pPr>
      <w:ind w:firstLineChars="200" w:firstLine="21pt"/>
    </w:pPr>
    <w:rPr>
      <w:szCs w:val="22"/>
    </w:rPr>
  </w:style>
  <w:style w:type="paragraph" w:customStyle="1" w:styleId="ql-align-center">
    <w:name w:val="ql-align-center"/>
    <w:basedOn w:val="a"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21pt"/>
    </w:pPr>
    <w:rPr>
      <w:rFonts w:ascii="Times New Roman" w:hAnsi="Times New Roman"/>
      <w:szCs w:val="24"/>
    </w:rPr>
  </w:style>
  <w:style w:type="paragraph" w:customStyle="1" w:styleId="ad">
    <w:name w:val="我的正文"/>
    <w:basedOn w:val="a"/>
    <w:pPr>
      <w:spacing w:line="28pt" w:lineRule="exact"/>
      <w:ind w:firstLineChars="200" w:firstLine="10pt"/>
    </w:pPr>
    <w:rPr>
      <w:rFonts w:ascii="Times New Roman" w:eastAsia="仿宋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396</Words>
  <Characters>2259</Characters>
  <Application>Microsoft Office Word</Application>
  <DocSecurity>0</DocSecurity>
  <Lines>18</Lines>
  <Paragraphs>5</Paragraphs>
  <ScaleCrop>false</ScaleCrop>
  <Company>Microsoft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关于武胜关镇杨林沟村殷人旭信访交办件</dc:title>
  <dc:subject/>
  <dc:creator>Microsoft</dc:creator>
  <cp:keywords/>
  <cp:lastModifiedBy>雨林木风</cp:lastModifiedBy>
  <cp:revision>2</cp:revision>
  <cp:lastPrinted>2020-01-14T07:59:00Z</cp:lastPrinted>
  <dcterms:created xsi:type="dcterms:W3CDTF">2020-05-15T02:56:00Z</dcterms:created>
  <dcterms:modified xsi:type="dcterms:W3CDTF">2020-05-15T02:56:00Z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KSOProductBuildVer">
    <vt:lpwstr>2052-11.1.0.9584</vt:lpwstr>
  </property>
</Properties>
</file>