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杨寨镇左榨村《村规民约》</w:t>
      </w:r>
    </w:p>
    <w:p>
      <w:pPr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立身处世，诚信为本。尊敬长辈，孝敬父母。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踏实做事，老实做人。邻里相处，贵在和睦。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法定义务，自觉履行。举止文明，品行端正。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热心公益，利己得人。公筷公勺，文明用餐。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</w:rPr>
        <w:t>种草种树，美化环境。</w:t>
      </w:r>
      <w:r>
        <w:rPr>
          <w:rFonts w:hint="eastAsia"/>
          <w:sz w:val="44"/>
          <w:szCs w:val="44"/>
          <w:lang w:val="en-US" w:eastAsia="zh-CN"/>
        </w:rPr>
        <w:t>垃圾入池，环境美丽。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积极进取，敬业勤奋。保护生态，禁烧禁抛。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</w:rPr>
        <w:t>学习文化，科学致富。</w:t>
      </w:r>
      <w:r>
        <w:rPr>
          <w:rFonts w:hint="eastAsia"/>
          <w:sz w:val="44"/>
          <w:szCs w:val="44"/>
          <w:lang w:eastAsia="zh-CN"/>
        </w:rPr>
        <w:t>移风易俗</w:t>
      </w:r>
      <w:r>
        <w:rPr>
          <w:rFonts w:hint="eastAsia"/>
          <w:sz w:val="44"/>
          <w:szCs w:val="44"/>
          <w:lang w:val="en-US" w:eastAsia="zh-CN"/>
        </w:rPr>
        <w:t xml:space="preserve">  破除陋习。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节约粮食，珍惜土地。爱护公物，讲究卫生。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立足本职，爱国爱家。关心集体，邻里互助。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夫妻平等，互敬互爱。致富思源，不忘义务。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乐善好施，代代颂扬。创文明村，做文明人。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垃圾分类，公筷公勺。节约粮食，间隔排队。环境保护，文明餐桌，红事延办，白事简办。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C5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2022-01-24T08:44:12Z</dcterms:created>
  <dc:creator>Administrator</dc:creator>
  <cp:lastModifiedBy>熊永伟楚广石材</cp:lastModifiedBy>
  <dcterms:modified xsi:type="dcterms:W3CDTF">2022-01-24T08:44:32Z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ECDA4B749B5340C586BC1FB6F6D45DE6</vt:lpwstr>
  </property>
</Properties>
</file>